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95" w:rsidRPr="00DC11B7" w:rsidRDefault="00A46B84" w:rsidP="007963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11B7">
        <w:rPr>
          <w:rFonts w:ascii="Times New Roman" w:hAnsi="Times New Roman" w:cs="Times New Roman"/>
          <w:b/>
          <w:sz w:val="28"/>
          <w:szCs w:val="28"/>
          <w:lang w:val="be-BY"/>
        </w:rPr>
        <w:t>Тэма: Унутраная будо</w:t>
      </w:r>
      <w:r w:rsidR="00DC11B7">
        <w:rPr>
          <w:rFonts w:ascii="Times New Roman" w:hAnsi="Times New Roman" w:cs="Times New Roman"/>
          <w:b/>
          <w:sz w:val="28"/>
          <w:szCs w:val="28"/>
          <w:lang w:val="be-BY"/>
        </w:rPr>
        <w:t>ва млекакормячых на прыкладзе дамашняга сабакі</w:t>
      </w:r>
      <w:r w:rsidR="00804C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(урок у 8 класе)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B84" w:rsidRPr="0079638F" w:rsidRDefault="00A46B8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1B7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разгледзіць асаблівасці стрававальнай,  крывяноснай і дыхальнай сістэм млекакормячых, як найбольш высакаарганізаваных жывёл;</w:t>
      </w:r>
    </w:p>
    <w:p w:rsidR="00A46B84" w:rsidRPr="0079638F" w:rsidRDefault="00A46B8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працягваць фарміраваць уменні працаваць у групах і індывідуальна, самастоўна набываць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веды,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 xml:space="preserve"> параўноў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ваць і рабіць вывады;</w:t>
      </w:r>
    </w:p>
    <w:p w:rsidR="00A46B84" w:rsidRPr="0079638F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выхоуваць інды</w:t>
      </w:r>
      <w:r w:rsidR="00A46B84" w:rsidRPr="0079638F">
        <w:rPr>
          <w:rFonts w:ascii="Times New Roman" w:hAnsi="Times New Roman" w:cs="Times New Roman"/>
          <w:sz w:val="28"/>
          <w:szCs w:val="28"/>
          <w:lang w:val="be-BY"/>
        </w:rPr>
        <w:t>відуальную і калектыўную адказнасць за вынікі працы</w:t>
      </w:r>
      <w:r w:rsidR="00E03885">
        <w:rPr>
          <w:rFonts w:ascii="Times New Roman" w:hAnsi="Times New Roman" w:cs="Times New Roman"/>
          <w:sz w:val="28"/>
          <w:szCs w:val="28"/>
          <w:lang w:val="be-BY"/>
        </w:rPr>
        <w:t>, вучыцца самастойна набываць веды</w:t>
      </w:r>
      <w:r w:rsidR="00A46B84" w:rsidRPr="0079638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4C73" w:rsidRDefault="00A46B8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1B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падручнікі, сшыткі, карткі, пазлы, аб’ёмная табліца 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A46B84" w:rsidRPr="0079638F" w:rsidRDefault="008D3D50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6B84" w:rsidRPr="0079638F">
        <w:rPr>
          <w:rFonts w:ascii="Times New Roman" w:hAnsi="Times New Roman" w:cs="Times New Roman"/>
          <w:sz w:val="28"/>
          <w:szCs w:val="28"/>
          <w:lang w:val="be-BY"/>
        </w:rPr>
        <w:t>“Крывяносная сістэма млекакормячых”, раздатачны матэрыял па сістэматыцы.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6B84" w:rsidRPr="0079638F" w:rsidRDefault="00A46B8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11B7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>ы з выкарыстаннем актыўных і інтэ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рактыўных метадаў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 xml:space="preserve"> і навучання самастойнай працы па набыццю і замацаванню атрыманых ведаў.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9306E" w:rsidRPr="00DC11B7" w:rsidRDefault="0049306E" w:rsidP="007963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11B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306E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>АРГАНІЗАЦЫЙНЫ МОМАНТ</w:t>
      </w:r>
    </w:p>
    <w:p w:rsidR="0049306E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Што мы праходзілі на прошлым уроку?</w:t>
      </w:r>
    </w:p>
    <w:p w:rsidR="0049306E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Закончыце пачатае мною выказване : “ На прошлым уроку я даведаўся…”</w:t>
      </w:r>
    </w:p>
    <w:p w:rsid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306E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ІІ.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>ПРАВЕРКА ДАМАШНЯГА ЗАДАННЯ</w:t>
      </w:r>
    </w:p>
    <w:p w:rsidR="0049306E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Пісьмовая праверка ведаў ( Біялагічная дыктоўка)</w:t>
      </w:r>
    </w:p>
    <w:p w:rsidR="0049306E" w:rsidRP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 каля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дошкі ( Запісаць сістэматы</w:t>
      </w:r>
      <w:r>
        <w:rPr>
          <w:rFonts w:ascii="Times New Roman" w:hAnsi="Times New Roman" w:cs="Times New Roman"/>
          <w:sz w:val="28"/>
          <w:szCs w:val="28"/>
          <w:lang w:val="be-BY"/>
        </w:rPr>
        <w:t>чнае становішча прадстаўніка класа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Млекакормячыя )</w:t>
      </w:r>
    </w:p>
    <w:p w:rsid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306E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ІІІ.</w:t>
      </w:r>
      <w:r w:rsidR="0049306E" w:rsidRPr="0079638F">
        <w:rPr>
          <w:rFonts w:ascii="Times New Roman" w:hAnsi="Times New Roman" w:cs="Times New Roman"/>
          <w:sz w:val="28"/>
          <w:szCs w:val="28"/>
          <w:lang w:val="be-BY"/>
        </w:rPr>
        <w:t>АКТЫВІЗАЦЫЯ ПАЗНАВАЛЬНАЙ ДЗЕЙНАСЦІ</w:t>
      </w:r>
    </w:p>
    <w:p w:rsidR="0049306E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- Мы ведаем знешнюю будову млекакормячых. А 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што нам трэба яшчэ давед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ацца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каб наша прадстаўленне аб гэтым класе жывых арганізмаў было поўным? 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</w:t>
      </w:r>
      <w:r w:rsidR="00116BA4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разгледзіць 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асаблівасці ўнутранай будовы)</w:t>
      </w:r>
    </w:p>
    <w:p w:rsidR="0049306E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- Якія сістэмы органаў уваходзяць у склад унутранай будовы большасці жывёл?</w:t>
      </w:r>
    </w:p>
    <w:p w:rsidR="00116BA4" w:rsidRPr="0079638F" w:rsidRDefault="0049306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- Сёння мы 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спынімся толькі на трох з іх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гэта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- стрававальная, крывяносная і дыхальная сістэмы. Дапо</w:t>
      </w:r>
      <w:r w:rsidR="00B1078E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ўніце назву тэмы  на дошцы  і 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1078E" w:rsidRPr="0079638F">
        <w:rPr>
          <w:rFonts w:ascii="Times New Roman" w:hAnsi="Times New Roman" w:cs="Times New Roman"/>
          <w:sz w:val="28"/>
          <w:szCs w:val="28"/>
          <w:lang w:val="be-BY"/>
        </w:rPr>
        <w:t>зрабіце запіс тэмы са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бе ў сшытак.</w:t>
      </w:r>
    </w:p>
    <w:p w:rsid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16BA4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АЗНАЯМЛЕННЕ З НОВЫМ МАТЭРЫЯЛАМ</w:t>
      </w:r>
    </w:p>
    <w:p w:rsidR="00DC11B7" w:rsidRDefault="00DC11B7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6BA4" w:rsidRPr="00E03885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1.Самастойная праца з матэрыялам падручніка (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групавая форма работы)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3885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Метад “Акварыум “ </w:t>
      </w:r>
    </w:p>
    <w:p w:rsidR="00116BA4" w:rsidRPr="0079638F" w:rsidRDefault="00116BA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1гр. вывучае стрававальную сістэму, робіць паметкі ў сшытку і рыхтуецца да выказваня па гэту тэму;</w:t>
      </w:r>
    </w:p>
    <w:p w:rsidR="00116BA4" w:rsidRPr="0079638F" w:rsidRDefault="00116BA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2гр. вывучае крывяносную сістэму, робіць паметкі ў сшытку і рыхтуецца да выказваня па гэту тэму;</w:t>
      </w:r>
    </w:p>
    <w:p w:rsidR="00116BA4" w:rsidRPr="0079638F" w:rsidRDefault="00116BA4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3гр. вывучае дыхальную сістэму, робіць паметкі ў сшытку і рыхтуецца да выказваня па гэту тэму;</w:t>
      </w:r>
    </w:p>
    <w:p w:rsidR="0079638F" w:rsidRDefault="0079638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6BA4" w:rsidRPr="0079638F" w:rsidRDefault="00E03885" w:rsidP="00E03885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Дадатковыя </w:t>
      </w:r>
      <w:r>
        <w:rPr>
          <w:rFonts w:ascii="Times New Roman" w:hAnsi="Times New Roman" w:cs="Times New Roman"/>
          <w:sz w:val="28"/>
          <w:szCs w:val="28"/>
          <w:lang w:val="be-BY"/>
        </w:rPr>
        <w:t>практыка-арыентаваныя заданні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B64B6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79638F">
        <w:rPr>
          <w:rFonts w:ascii="Times New Roman" w:hAnsi="Times New Roman" w:cs="Times New Roman"/>
          <w:sz w:val="28"/>
          <w:szCs w:val="28"/>
          <w:lang w:val="be-BY"/>
        </w:rPr>
        <w:t>Землярыйка з’ядае за суткі ў 2-4 разы болей ежы, чым сама важыць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, а тыгар- вагай 200-300</w:t>
      </w:r>
      <w:r w:rsid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6BA4" w:rsidRPr="0079638F">
        <w:rPr>
          <w:rFonts w:ascii="Times New Roman" w:hAnsi="Times New Roman" w:cs="Times New Roman"/>
          <w:sz w:val="28"/>
          <w:szCs w:val="28"/>
          <w:lang w:val="be-BY"/>
        </w:rPr>
        <w:t>кг толькі 10-12 кг ежы. Чаму?</w:t>
      </w:r>
    </w:p>
    <w:p w:rsidR="00116BA4" w:rsidRPr="0079638F" w:rsidRDefault="009B64B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(Залежыць ад памера кішэчніка і характара ежы)</w:t>
      </w:r>
    </w:p>
    <w:p w:rsidR="009B64B6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-У каго кішэчнік будзе даўжэйшы</w:t>
      </w:r>
      <w:r w:rsidR="009B64B6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у сабакі, у чалавека ці ў авечкі?</w:t>
      </w:r>
    </w:p>
    <w:p w:rsidR="0049306E" w:rsidRPr="0079638F" w:rsidRDefault="009B64B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 У авечкі. Даўжыня залежыць ад характара ежы. Сабака драпежнік  і ў яго к</w:t>
      </w:r>
      <w:r w:rsidR="00ED5712">
        <w:rPr>
          <w:rFonts w:ascii="Times New Roman" w:hAnsi="Times New Roman" w:cs="Times New Roman"/>
          <w:sz w:val="28"/>
          <w:szCs w:val="28"/>
          <w:u w:val="single"/>
          <w:lang w:val="be-BY"/>
        </w:rPr>
        <w:t>арацейшы кішэчнік,  чалавек жывіцца разнастайнай ежай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- ў яго даўжэйшы за с</w:t>
      </w:r>
      <w:r w:rsidR="008D3D50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аб</w:t>
      </w:r>
      <w:r w:rsidR="00ED5712">
        <w:rPr>
          <w:rFonts w:ascii="Times New Roman" w:hAnsi="Times New Roman" w:cs="Times New Roman"/>
          <w:sz w:val="28"/>
          <w:szCs w:val="28"/>
          <w:u w:val="single"/>
          <w:lang w:val="be-BY"/>
        </w:rPr>
        <w:t>аку. Авечка раслінаедная</w:t>
      </w:r>
      <w:r w:rsidR="008D3D50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яе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ежа грубавалакністая і патрабуе даўжэйшай апрацоўкі,  )</w:t>
      </w:r>
    </w:p>
    <w:p w:rsidR="0049306E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Як адбываеца “ удых” і “ выдых”?</w:t>
      </w:r>
    </w:p>
    <w:p w:rsidR="00E92737" w:rsidRPr="0079638F" w:rsidRDefault="00E92737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 Пры дапамозе дыяфрагмы</w:t>
      </w:r>
      <w:r w:rsidR="00ED571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і мышцаў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</w:p>
    <w:p w:rsidR="00E92737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У каго крывяносная сістэма больш падобная на крывяносную сістэму млекакормячых?</w:t>
      </w:r>
    </w:p>
    <w:p w:rsidR="00E92737" w:rsidRPr="0079638F" w:rsidRDefault="008D3D50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 У п</w:t>
      </w:r>
      <w:r w:rsidR="00E92737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тушак)</w:t>
      </w:r>
    </w:p>
    <w:p w:rsidR="00ED5712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2737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ДЫНАМІЧНАЯ ПАУЗА </w:t>
      </w:r>
      <w:proofErr w:type="gramStart"/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“ Складзі</w:t>
      </w:r>
      <w:proofErr w:type="gramEnd"/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пазал”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 xml:space="preserve"> (калектыўная самастойная праца)</w:t>
      </w:r>
    </w:p>
    <w:p w:rsidR="00E92737" w:rsidRPr="0079638F" w:rsidRDefault="00E92737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Сярод ро</w:t>
      </w:r>
      <w:r w:rsidR="00E03885">
        <w:rPr>
          <w:rFonts w:ascii="Times New Roman" w:hAnsi="Times New Roman" w:cs="Times New Roman"/>
          <w:sz w:val="28"/>
          <w:szCs w:val="28"/>
          <w:lang w:val="be-BY"/>
        </w:rPr>
        <w:t>зных пры</w:t>
      </w:r>
      <w:r w:rsidR="00B1078E" w:rsidRPr="0079638F">
        <w:rPr>
          <w:rFonts w:ascii="Times New Roman" w:hAnsi="Times New Roman" w:cs="Times New Roman"/>
          <w:sz w:val="28"/>
          <w:szCs w:val="28"/>
          <w:lang w:val="be-BY"/>
        </w:rPr>
        <w:t>мет трэба знайсці тыя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1078E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якія адпавядаюць </w:t>
      </w:r>
      <w:r w:rsidR="00ED5712">
        <w:rPr>
          <w:rFonts w:ascii="Times New Roman" w:hAnsi="Times New Roman" w:cs="Times New Roman"/>
          <w:sz w:val="28"/>
          <w:szCs w:val="28"/>
          <w:lang w:val="be-BY"/>
        </w:rPr>
        <w:t>прадстаўні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кам класа Млекакормячыя і прымацаваць іх д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а дошцы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92737" w:rsidRPr="0079638F" w:rsidRDefault="00E92737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( Клаака, анальная ад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туліна, сляпая кішка, 1 круг кровазвароту, 2 кругі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кровазвароту, 3-х камернае сэрца, 4-х камернае сэрца, змешаная кроў, артэрыял</w:t>
      </w:r>
      <w:r w:rsidR="008D3D50" w:rsidRPr="0079638F">
        <w:rPr>
          <w:rFonts w:ascii="Times New Roman" w:hAnsi="Times New Roman" w:cs="Times New Roman"/>
          <w:sz w:val="28"/>
          <w:szCs w:val="28"/>
          <w:lang w:val="be-BY"/>
        </w:rPr>
        <w:t>ьная кроў, вянозная кроў, альвія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лярныя лёгкія, губчатыя лёгкія, дыяфрагма, грудная і брушная поласці. )</w:t>
      </w:r>
    </w:p>
    <w:p w:rsidR="00ED5712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E92737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ЗАМАЦАВАННЕ ВЕДАЎ</w:t>
      </w:r>
    </w:p>
    <w:p w:rsidR="00DC11B7" w:rsidRDefault="00DC11B7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92737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Праца з табліцай “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араўнальная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характарыстыка сістэм органаў х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ордавых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жывёл</w:t>
      </w:r>
      <w:r w:rsidR="00E92737" w:rsidRPr="0079638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16C36" w:rsidRPr="0079638F" w:rsidRDefault="00516C3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- У каго арганізм больш высакаарганізаваны?</w:t>
      </w:r>
    </w:p>
    <w:p w:rsidR="00516C36" w:rsidRPr="0079638F" w:rsidRDefault="00516C3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 У млекакормячых)</w:t>
      </w:r>
    </w:p>
    <w:p w:rsidR="00516C36" w:rsidRPr="0079638F" w:rsidRDefault="00B1078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- Па якіх пры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>метах вы гэта вызначылі?</w:t>
      </w:r>
    </w:p>
    <w:p w:rsidR="00516C36" w:rsidRPr="0079638F" w:rsidRDefault="00B1078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( Дыферэнцыраваныя зубы, наяўнасць стрававальных</w:t>
      </w:r>
      <w:r w:rsidR="00516C36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ферментаў у сліне, з’явілася сляп</w:t>
      </w:r>
      <w:r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ая кішка, альвіа</w:t>
      </w:r>
      <w:r w:rsidR="00516C36" w:rsidRPr="0079638F">
        <w:rPr>
          <w:rFonts w:ascii="Times New Roman" w:hAnsi="Times New Roman" w:cs="Times New Roman"/>
          <w:sz w:val="28"/>
          <w:szCs w:val="28"/>
          <w:u w:val="single"/>
          <w:lang w:val="be-BY"/>
        </w:rPr>
        <w:t>лярныя лёгкія, яны цеплакроўныя з высокім абменам рэчываў)</w:t>
      </w:r>
    </w:p>
    <w:p w:rsidR="00ED5712" w:rsidRDefault="00516C3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46B84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>Метад “ Чаго не хапае?”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 xml:space="preserve"> (індывідуальная самастойная праца)</w:t>
      </w:r>
    </w:p>
    <w:p w:rsidR="00516C36" w:rsidRPr="0079638F" w:rsidRDefault="00ED5712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Трэба ўставіць тэрміны якіх не дастае 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>каб схема мела лагічнае завяршэн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16C36" w:rsidRPr="0079638F">
        <w:rPr>
          <w:rFonts w:ascii="Times New Roman" w:hAnsi="Times New Roman" w:cs="Times New Roman"/>
          <w:sz w:val="28"/>
          <w:szCs w:val="28"/>
          <w:lang w:val="be-BY"/>
        </w:rPr>
        <w:t>е.</w:t>
      </w:r>
    </w:p>
    <w:p w:rsidR="004C39CF" w:rsidRPr="0079638F" w:rsidRDefault="00516C36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Ротавая поласць</w:t>
      </w:r>
      <w:r w:rsidR="00ED571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638F">
        <w:rPr>
          <w:rFonts w:ascii="Times New Roman" w:hAnsi="Times New Roman" w:cs="Times New Roman"/>
          <w:sz w:val="28"/>
          <w:szCs w:val="28"/>
          <w:lang w:val="be-BY"/>
        </w:rPr>
        <w:t>….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( глотка)… ( стрававод)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>…страўнік…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( тонкі кіш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>эчнік)…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тоўсты кішэчнік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B1078E" w:rsidRPr="0079638F">
        <w:rPr>
          <w:rFonts w:ascii="Times New Roman" w:hAnsi="Times New Roman" w:cs="Times New Roman"/>
          <w:sz w:val="28"/>
          <w:szCs w:val="28"/>
          <w:lang w:val="be-BY"/>
        </w:rPr>
        <w:t>(анальная адтуліна)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39CF" w:rsidRPr="0079638F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Праца з аб’ёмнай схемай “ Крывяносная сістэма млекакормячых”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 xml:space="preserve"> ля дошкі.</w:t>
      </w:r>
    </w:p>
    <w:p w:rsidR="004C39CF" w:rsidRPr="0079638F" w:rsidRDefault="004C39C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>Трэба паказаць артэрыі, вены, правую дугу аорты, перадсердзі, жалудачкі, малы і вялікі кругі кровазвароту.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39CF" w:rsidRPr="0079638F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Метад “Алфавіт”</w:t>
      </w:r>
    </w:p>
    <w:p w:rsidR="004C39CF" w:rsidRPr="0079638F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 дошкі выходзяць 2 вучні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.  Хто хутчэй і больш запіша слоў  у алфавітным парадку па тэме “ Млекакормячыя”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39CF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ПАДВЯДЗЕННЕ ВЫНІКАЎ УРОКА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 xml:space="preserve"> (выстаўленне адзнак)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39CF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C39CF" w:rsidRPr="0079638F"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</w:p>
    <w:p w:rsidR="004C39CF" w:rsidRPr="0079638F" w:rsidRDefault="004C39CF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Закончыце сказ </w:t>
      </w:r>
      <w:r w:rsidR="00E12AAE">
        <w:rPr>
          <w:rFonts w:ascii="Times New Roman" w:hAnsi="Times New Roman" w:cs="Times New Roman"/>
          <w:sz w:val="28"/>
          <w:szCs w:val="28"/>
          <w:lang w:val="be-BY"/>
        </w:rPr>
        <w:t>: “Сёння на ў</w:t>
      </w:r>
      <w:r w:rsidR="00F72992" w:rsidRPr="0079638F">
        <w:rPr>
          <w:rFonts w:ascii="Times New Roman" w:hAnsi="Times New Roman" w:cs="Times New Roman"/>
          <w:sz w:val="28"/>
          <w:szCs w:val="28"/>
          <w:lang w:val="be-BY"/>
        </w:rPr>
        <w:t>року я даведаўся …”</w:t>
      </w:r>
    </w:p>
    <w:p w:rsidR="00E12AAE" w:rsidRDefault="00E12AA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2992" w:rsidRPr="0079638F" w:rsidRDefault="00E03885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C11B7">
        <w:rPr>
          <w:rFonts w:ascii="Times New Roman" w:hAnsi="Times New Roman" w:cs="Times New Roman"/>
          <w:sz w:val="28"/>
          <w:szCs w:val="28"/>
          <w:lang w:val="be-BY"/>
        </w:rPr>
        <w:t>Д/З параграф 5</w:t>
      </w:r>
      <w:bookmarkStart w:id="0" w:name="_GoBack"/>
      <w:bookmarkEnd w:id="0"/>
      <w:r w:rsidR="00DC11B7">
        <w:rPr>
          <w:rFonts w:ascii="Times New Roman" w:hAnsi="Times New Roman" w:cs="Times New Roman"/>
          <w:sz w:val="28"/>
          <w:szCs w:val="28"/>
          <w:lang w:val="be-BY"/>
        </w:rPr>
        <w:t>1</w:t>
      </w:r>
      <w:proofErr w:type="gramStart"/>
      <w:r w:rsidR="00F72992" w:rsidRPr="0079638F">
        <w:rPr>
          <w:rFonts w:ascii="Times New Roman" w:hAnsi="Times New Roman" w:cs="Times New Roman"/>
          <w:sz w:val="28"/>
          <w:szCs w:val="28"/>
          <w:lang w:val="be-BY"/>
        </w:rPr>
        <w:t>,  запісаць</w:t>
      </w:r>
      <w:proofErr w:type="gramEnd"/>
      <w:r w:rsidR="00F72992" w:rsidRPr="0079638F">
        <w:rPr>
          <w:rFonts w:ascii="Times New Roman" w:hAnsi="Times New Roman" w:cs="Times New Roman"/>
          <w:sz w:val="28"/>
          <w:szCs w:val="28"/>
          <w:lang w:val="be-BY"/>
        </w:rPr>
        <w:t xml:space="preserve"> у сшытак тэрміны.</w:t>
      </w:r>
    </w:p>
    <w:p w:rsidR="00B1078E" w:rsidRPr="0079638F" w:rsidRDefault="00B1078E" w:rsidP="0079638F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2AAE" w:rsidRDefault="00E12AA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1078E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72992" w:rsidRDefault="00B1078E" w:rsidP="004C39C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ДАДАТАК “Пазлы”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Клаака </w:t>
      </w:r>
    </w:p>
    <w:p w:rsidR="002644DF" w:rsidRDefault="002644DF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анальная адтуліна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lastRenderedPageBreak/>
        <w:t xml:space="preserve">сляпая кішка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>адзін круг кровазвароту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 два кругі кровазвароту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lastRenderedPageBreak/>
        <w:t>3-х камернае сэрца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 4-х камернае сэрца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змешаная кроў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lastRenderedPageBreak/>
        <w:t xml:space="preserve">артэрыяльная кроў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2644DF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>вянозная кроў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альвіалярныя лёгкія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lastRenderedPageBreak/>
        <w:t>губчатыя лёгкія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  <w:r w:rsidRPr="00F72992">
        <w:rPr>
          <w:rFonts w:ascii="Times New Roman" w:hAnsi="Times New Roman" w:cs="Times New Roman"/>
          <w:b/>
          <w:sz w:val="136"/>
          <w:szCs w:val="136"/>
          <w:lang w:val="be-BY"/>
        </w:rPr>
        <w:t xml:space="preserve">дыяфрагма </w:t>
      </w:r>
    </w:p>
    <w:p w:rsidR="00F72992" w:rsidRPr="00F72992" w:rsidRDefault="00F72992" w:rsidP="004C39CF">
      <w:pPr>
        <w:rPr>
          <w:rFonts w:ascii="Times New Roman" w:hAnsi="Times New Roman" w:cs="Times New Roman"/>
          <w:b/>
          <w:sz w:val="136"/>
          <w:szCs w:val="136"/>
          <w:lang w:val="be-BY"/>
        </w:rPr>
      </w:pPr>
    </w:p>
    <w:p w:rsidR="004C39CF" w:rsidRPr="00F72992" w:rsidRDefault="002644DF" w:rsidP="00516C36">
      <w:pPr>
        <w:ind w:left="75"/>
        <w:rPr>
          <w:rFonts w:ascii="Times New Roman" w:hAnsi="Times New Roman" w:cs="Times New Roman"/>
          <w:b/>
          <w:sz w:val="136"/>
          <w:szCs w:val="136"/>
          <w:lang w:val="be-BY"/>
        </w:rPr>
      </w:pPr>
      <w:r>
        <w:rPr>
          <w:rFonts w:ascii="Times New Roman" w:hAnsi="Times New Roman" w:cs="Times New Roman"/>
          <w:b/>
          <w:sz w:val="136"/>
          <w:szCs w:val="136"/>
          <w:lang w:val="be-BY"/>
        </w:rPr>
        <w:t>цеплакроўныя</w:t>
      </w:r>
    </w:p>
    <w:sectPr w:rsidR="004C39CF" w:rsidRPr="00F72992" w:rsidSect="00804C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2F75"/>
    <w:multiLevelType w:val="hybridMultilevel"/>
    <w:tmpl w:val="BB704E7E"/>
    <w:lvl w:ilvl="0" w:tplc="918AFF16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25E19C9"/>
    <w:multiLevelType w:val="hybridMultilevel"/>
    <w:tmpl w:val="6C4C1E78"/>
    <w:lvl w:ilvl="0" w:tplc="FB1ABB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B81F00"/>
    <w:multiLevelType w:val="hybridMultilevel"/>
    <w:tmpl w:val="E840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004E2"/>
    <w:multiLevelType w:val="hybridMultilevel"/>
    <w:tmpl w:val="D006339E"/>
    <w:lvl w:ilvl="0" w:tplc="A0C899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830DB"/>
    <w:multiLevelType w:val="hybridMultilevel"/>
    <w:tmpl w:val="4E86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27"/>
    <w:rsid w:val="00116BA4"/>
    <w:rsid w:val="002644DF"/>
    <w:rsid w:val="00356027"/>
    <w:rsid w:val="0036599B"/>
    <w:rsid w:val="0049306E"/>
    <w:rsid w:val="004C39CF"/>
    <w:rsid w:val="00516C36"/>
    <w:rsid w:val="00704776"/>
    <w:rsid w:val="0079638F"/>
    <w:rsid w:val="00804C73"/>
    <w:rsid w:val="008D3D50"/>
    <w:rsid w:val="009B64B6"/>
    <w:rsid w:val="00A46B84"/>
    <w:rsid w:val="00B1078E"/>
    <w:rsid w:val="00B56A13"/>
    <w:rsid w:val="00DC11B7"/>
    <w:rsid w:val="00E03885"/>
    <w:rsid w:val="00E12AAE"/>
    <w:rsid w:val="00E92737"/>
    <w:rsid w:val="00ED5712"/>
    <w:rsid w:val="00F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4"/>
    <w:pPr>
      <w:ind w:left="720"/>
      <w:contextualSpacing/>
    </w:pPr>
  </w:style>
  <w:style w:type="paragraph" w:styleId="a4">
    <w:name w:val="No Spacing"/>
    <w:uiPriority w:val="1"/>
    <w:qFormat/>
    <w:rsid w:val="007963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84"/>
    <w:pPr>
      <w:ind w:left="720"/>
      <w:contextualSpacing/>
    </w:pPr>
  </w:style>
  <w:style w:type="paragraph" w:styleId="a4">
    <w:name w:val="No Spacing"/>
    <w:uiPriority w:val="1"/>
    <w:qFormat/>
    <w:rsid w:val="007963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303E-B98F-4FC9-A3BC-61944F43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2021-04-02T07:27:00Z</cp:lastPrinted>
  <dcterms:created xsi:type="dcterms:W3CDTF">2020-12-10T19:49:00Z</dcterms:created>
  <dcterms:modified xsi:type="dcterms:W3CDTF">2021-04-05T13:34:00Z</dcterms:modified>
</cp:coreProperties>
</file>